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2F" w:rsidRPr="00F50D2F" w:rsidRDefault="00F50D2F" w:rsidP="00F50D2F">
      <w:pPr>
        <w:spacing w:after="0" w:line="240" w:lineRule="atLeast"/>
        <w:jc w:val="center"/>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TAŞINMAZLAR SATILACAKTIR</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b/>
          <w:bCs/>
          <w:color w:val="0000FF"/>
          <w:sz w:val="18"/>
          <w:szCs w:val="18"/>
          <w:lang w:eastAsia="tr-TR"/>
        </w:rPr>
        <w:t>Düzce Belediye Başkanlığından:</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Mülkiyeti Belediyemize ait aşağıdaki listede belirtilen konut niteliğindeki taşınmazlar, 2886 Devlet İhale Yasasının 45. maddesi uyarınca Açık Teklif Usulü Arttırmayla satılacaktır. İhale 25 Temmuz 2017 Salı günü aşağıda belirtilen saatlerde Düzce Belediyesi Encümen Toplantı Salonunda, Encümen huzurunda yapılacaktır.</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İhale edilecek mülklere ait geçici teminat tutarları %3 oranında olup, Katma Değer Vergisi %1 olup tahmini satış bedelleri ve ihale teminat tutarları, aşağıda olduğu gibidir.</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 </w:t>
      </w:r>
    </w:p>
    <w:p w:rsidR="00F50D2F" w:rsidRPr="00F50D2F" w:rsidRDefault="00F50D2F" w:rsidP="00F50D2F">
      <w:pPr>
        <w:spacing w:after="0" w:line="240" w:lineRule="atLeast"/>
        <w:ind w:firstLine="567"/>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23 ADET MESKEN (DAİRE) SATIŞ LİSTESİ</w:t>
      </w:r>
    </w:p>
    <w:p w:rsidR="00F50D2F" w:rsidRPr="00F50D2F" w:rsidRDefault="00F50D2F" w:rsidP="00F50D2F">
      <w:pPr>
        <w:spacing w:after="0" w:line="240" w:lineRule="atLeast"/>
        <w:jc w:val="center"/>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 </w:t>
      </w:r>
    </w:p>
    <w:tbl>
      <w:tblPr>
        <w:tblW w:w="14175" w:type="dxa"/>
        <w:tblInd w:w="-1417" w:type="dxa"/>
        <w:tblCellMar>
          <w:left w:w="0" w:type="dxa"/>
          <w:right w:w="0" w:type="dxa"/>
        </w:tblCellMar>
        <w:tblLook w:val="04A0"/>
      </w:tblPr>
      <w:tblGrid>
        <w:gridCol w:w="559"/>
        <w:gridCol w:w="2410"/>
        <w:gridCol w:w="709"/>
        <w:gridCol w:w="938"/>
        <w:gridCol w:w="1403"/>
        <w:gridCol w:w="899"/>
        <w:gridCol w:w="993"/>
        <w:gridCol w:w="679"/>
        <w:gridCol w:w="1253"/>
        <w:gridCol w:w="1830"/>
        <w:gridCol w:w="1538"/>
        <w:gridCol w:w="964"/>
      </w:tblGrid>
      <w:tr w:rsidR="00F50D2F" w:rsidRPr="00F50D2F" w:rsidTr="00F50D2F">
        <w:trPr>
          <w:trHeight w:val="20"/>
          <w:tblHeader/>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S NO:</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ADA</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PARSEL</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ALAN BRÜT m</w:t>
            </w:r>
            <w:r w:rsidRPr="00F50D2F">
              <w:rPr>
                <w:rFonts w:ascii="Times New Roman" w:eastAsia="Times New Roman" w:hAnsi="Times New Roman" w:cs="Times New Roman"/>
                <w:color w:val="000000"/>
                <w:sz w:val="18"/>
                <w:szCs w:val="18"/>
                <w:vertAlign w:val="superscript"/>
                <w:lang w:eastAsia="tr-TR"/>
              </w:rPr>
              <w:t>2</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BLOK</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KAT</w:t>
            </w:r>
          </w:p>
        </w:tc>
        <w:tc>
          <w:tcPr>
            <w:tcW w:w="6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BB NO:</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CİNSİ</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MUHAMMEN BEDEL</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TEMİNAT TUTARI</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İHALE SAATİ</w:t>
            </w:r>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899"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A1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ZEMİN</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379,291.83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11,378.75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13:30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ZEMİN</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379,291.83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11,378.75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13:40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ZEMİN</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379,291.83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11,378.75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13:50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4</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 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4</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14:00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5</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 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5</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14:10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6</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 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6</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14:20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7</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 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7</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14:30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8</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8</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14:40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9</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9</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14:50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10</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15:00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15:10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15:20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15:30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15:40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15</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15</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394,932.73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11,847.98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15:50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16</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120.44</w:t>
            </w:r>
          </w:p>
        </w:tc>
        <w:tc>
          <w:tcPr>
            <w:tcW w:w="899"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ZEMİN</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321,273.70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9,638.21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16:00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ZEMİN</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317,961.60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9,538.85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16:10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18</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336,840.57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10,105.22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16:20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19</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4</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334,522.10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10,035.66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16:30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5</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336,840.57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10,105.22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16:40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21</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6</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334,522.10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10,035.66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16:50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7</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336,840.57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10,105.22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17:00</w:t>
            </w:r>
            <w:proofErr w:type="gramEnd"/>
          </w:p>
        </w:tc>
      </w:tr>
      <w:tr w:rsidR="00F50D2F" w:rsidRPr="00F50D2F" w:rsidTr="00F50D2F">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23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CAMİKEBİR MAHALLESİ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179</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130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50D2F" w:rsidRPr="00F50D2F" w:rsidRDefault="00F50D2F" w:rsidP="00F50D2F">
            <w:pPr>
              <w:spacing w:after="0" w:line="240" w:lineRule="auto"/>
              <w:rPr>
                <w:rFonts w:ascii="Times New Roman" w:eastAsia="Times New Roman" w:hAnsi="Times New Roman" w:cs="Times New Roman"/>
                <w:sz w:val="20"/>
                <w:szCs w:val="20"/>
                <w:lang w:eastAsia="tr-TR"/>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3.KAT</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8</w:t>
            </w:r>
          </w:p>
        </w:tc>
        <w:tc>
          <w:tcPr>
            <w:tcW w:w="12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MESKEN</w:t>
            </w:r>
          </w:p>
        </w:tc>
        <w:tc>
          <w:tcPr>
            <w:tcW w:w="1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334,522.10 TL</w:t>
            </w:r>
          </w:p>
        </w:tc>
        <w:tc>
          <w:tcPr>
            <w:tcW w:w="1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r w:rsidRPr="00F50D2F">
              <w:rPr>
                <w:rFonts w:ascii="Times New Roman" w:eastAsia="Times New Roman" w:hAnsi="Times New Roman" w:cs="Times New Roman"/>
                <w:color w:val="000000"/>
                <w:sz w:val="18"/>
                <w:szCs w:val="18"/>
                <w:lang w:eastAsia="tr-TR"/>
              </w:rPr>
              <w:t>10,035.66 TL</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0D2F" w:rsidRPr="00F50D2F" w:rsidRDefault="00F50D2F" w:rsidP="00F50D2F">
            <w:pPr>
              <w:spacing w:after="0" w:line="20" w:lineRule="atLeast"/>
              <w:jc w:val="center"/>
              <w:rPr>
                <w:rFonts w:ascii="Times New Roman" w:eastAsia="Times New Roman" w:hAnsi="Times New Roman" w:cs="Times New Roman"/>
                <w:sz w:val="20"/>
                <w:szCs w:val="20"/>
                <w:lang w:eastAsia="tr-TR"/>
              </w:rPr>
            </w:pPr>
            <w:proofErr w:type="gramStart"/>
            <w:r w:rsidRPr="00F50D2F">
              <w:rPr>
                <w:rFonts w:ascii="Times New Roman" w:eastAsia="Times New Roman" w:hAnsi="Times New Roman" w:cs="Times New Roman"/>
                <w:color w:val="000000"/>
                <w:sz w:val="18"/>
                <w:lang w:eastAsia="tr-TR"/>
              </w:rPr>
              <w:t>17:10</w:t>
            </w:r>
            <w:proofErr w:type="gramEnd"/>
          </w:p>
        </w:tc>
      </w:tr>
    </w:tbl>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 </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İhaleye Katılmak İçin İstenen Belgeler:</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 Kanuni ikametgâh belgesi (Şirketlerde aranmaz)</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 2886 Sayılı Devlet İhale Kanunu’ </w:t>
      </w:r>
      <w:proofErr w:type="spellStart"/>
      <w:r w:rsidRPr="00F50D2F">
        <w:rPr>
          <w:rFonts w:ascii="Times New Roman" w:eastAsia="Times New Roman" w:hAnsi="Times New Roman" w:cs="Times New Roman"/>
          <w:color w:val="000000"/>
          <w:sz w:val="18"/>
          <w:lang w:eastAsia="tr-TR"/>
        </w:rPr>
        <w:t>nun</w:t>
      </w:r>
      <w:proofErr w:type="spellEnd"/>
      <w:r w:rsidRPr="00F50D2F">
        <w:rPr>
          <w:rFonts w:ascii="Times New Roman" w:eastAsia="Times New Roman" w:hAnsi="Times New Roman" w:cs="Times New Roman"/>
          <w:color w:val="000000"/>
          <w:sz w:val="18"/>
          <w:szCs w:val="18"/>
          <w:lang w:eastAsia="tr-TR"/>
        </w:rPr>
        <w:t> 26. maddesinde belirtilen değerlerde yukarıda yazılı teminat tutarlarının verilmesi.</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borcu yoktur yazısı.</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Yazı İşleri Müdürlüğü’ ne teslim edebilirler.</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temin edebilirler.</w:t>
      </w:r>
    </w:p>
    <w:p w:rsidR="00F50D2F" w:rsidRPr="00F50D2F" w:rsidRDefault="00F50D2F" w:rsidP="00F50D2F">
      <w:pPr>
        <w:spacing w:after="0" w:line="240" w:lineRule="atLeast"/>
        <w:ind w:firstLine="567"/>
        <w:jc w:val="both"/>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İlan olunur.</w:t>
      </w:r>
    </w:p>
    <w:p w:rsidR="00F50D2F" w:rsidRPr="00F50D2F" w:rsidRDefault="00F50D2F" w:rsidP="00F50D2F">
      <w:pPr>
        <w:spacing w:after="0" w:line="240" w:lineRule="atLeast"/>
        <w:ind w:firstLine="567"/>
        <w:jc w:val="right"/>
        <w:rPr>
          <w:rFonts w:ascii="Times New Roman" w:eastAsia="Times New Roman" w:hAnsi="Times New Roman" w:cs="Times New Roman"/>
          <w:color w:val="000000"/>
          <w:sz w:val="20"/>
          <w:szCs w:val="20"/>
          <w:lang w:eastAsia="tr-TR"/>
        </w:rPr>
      </w:pPr>
      <w:r w:rsidRPr="00F50D2F">
        <w:rPr>
          <w:rFonts w:ascii="Times New Roman" w:eastAsia="Times New Roman" w:hAnsi="Times New Roman" w:cs="Times New Roman"/>
          <w:color w:val="000000"/>
          <w:sz w:val="18"/>
          <w:szCs w:val="18"/>
          <w:lang w:eastAsia="tr-TR"/>
        </w:rPr>
        <w:t>6284/1-</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0D2F"/>
    <w:rsid w:val="000E3396"/>
    <w:rsid w:val="00174419"/>
    <w:rsid w:val="00330F71"/>
    <w:rsid w:val="003A0526"/>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50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50D2F"/>
  </w:style>
  <w:style w:type="character" w:customStyle="1" w:styleId="spelle">
    <w:name w:val="spelle"/>
    <w:basedOn w:val="VarsaylanParagrafYazTipi"/>
    <w:rsid w:val="00F50D2F"/>
  </w:style>
</w:styles>
</file>

<file path=word/webSettings.xml><?xml version="1.0" encoding="utf-8"?>
<w:webSettings xmlns:r="http://schemas.openxmlformats.org/officeDocument/2006/relationships" xmlns:w="http://schemas.openxmlformats.org/wordprocessingml/2006/main">
  <w:divs>
    <w:div w:id="4241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2017-07-14T02:43:00Z</dcterms:created>
  <dcterms:modified xsi:type="dcterms:W3CDTF">2017-07-14T02:43:00Z</dcterms:modified>
</cp:coreProperties>
</file>